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A28" w:rsidRPr="003C453D" w:rsidRDefault="00E759BC" w:rsidP="00DA4061">
      <w:pPr>
        <w:pStyle w:val="HTML"/>
        <w:jc w:val="both"/>
        <w:rPr>
          <w:rFonts w:ascii="Times New Roman" w:hAnsi="Times New Roman" w:cs="Times New Roman"/>
          <w:sz w:val="36"/>
          <w:szCs w:val="36"/>
        </w:rPr>
      </w:pPr>
      <w:r w:rsidRPr="003C453D">
        <w:rPr>
          <w:rFonts w:ascii="Times New Roman" w:eastAsiaTheme="minorEastAsia" w:hAnsiTheme="minorEastAsia" w:cs="Times New Roman"/>
          <w:sz w:val="36"/>
          <w:szCs w:val="36"/>
        </w:rPr>
        <w:t>「</w:t>
      </w:r>
      <w:r w:rsidRPr="00DB5955">
        <w:rPr>
          <w:rFonts w:ascii="Times New Roman" w:cs="Times New Roman"/>
          <w:b/>
          <w:color w:val="FF0000"/>
          <w:sz w:val="36"/>
          <w:szCs w:val="36"/>
        </w:rPr>
        <w:t>食品安全衛生管理法</w:t>
      </w:r>
      <w:r w:rsidRPr="003C453D">
        <w:rPr>
          <w:rFonts w:ascii="Times New Roman" w:eastAsiaTheme="minorEastAsia" w:hAnsiTheme="minorEastAsia" w:cs="Times New Roman"/>
          <w:sz w:val="36"/>
          <w:szCs w:val="36"/>
        </w:rPr>
        <w:t>」（</w:t>
      </w:r>
      <w:r w:rsidRPr="003C453D">
        <w:rPr>
          <w:rFonts w:ascii="Times New Roman" w:hAnsi="Times New Roman" w:cs="Times New Roman"/>
          <w:sz w:val="36"/>
          <w:szCs w:val="36"/>
        </w:rPr>
        <w:t>104</w:t>
      </w:r>
      <w:r w:rsidRPr="003C453D">
        <w:rPr>
          <w:rFonts w:ascii="Times New Roman" w:cs="Times New Roman"/>
          <w:sz w:val="36"/>
          <w:szCs w:val="36"/>
        </w:rPr>
        <w:t>年</w:t>
      </w:r>
      <w:r w:rsidRPr="003C453D">
        <w:rPr>
          <w:rFonts w:ascii="Times New Roman" w:hAnsi="Times New Roman" w:cs="Times New Roman"/>
          <w:sz w:val="36"/>
          <w:szCs w:val="36"/>
        </w:rPr>
        <w:t>12</w:t>
      </w:r>
      <w:r w:rsidRPr="003C453D">
        <w:rPr>
          <w:rFonts w:ascii="Times New Roman" w:cs="Times New Roman"/>
          <w:sz w:val="36"/>
          <w:szCs w:val="36"/>
        </w:rPr>
        <w:t>月</w:t>
      </w:r>
      <w:r w:rsidRPr="003C453D">
        <w:rPr>
          <w:rFonts w:ascii="Times New Roman" w:hAnsi="Times New Roman" w:cs="Times New Roman"/>
          <w:sz w:val="36"/>
          <w:szCs w:val="36"/>
        </w:rPr>
        <w:t>16</w:t>
      </w:r>
      <w:r w:rsidRPr="003C453D">
        <w:rPr>
          <w:rFonts w:ascii="Times New Roman" w:cs="Times New Roman"/>
          <w:sz w:val="36"/>
          <w:szCs w:val="36"/>
        </w:rPr>
        <w:t>日修正</w:t>
      </w:r>
      <w:r w:rsidRPr="003C453D">
        <w:rPr>
          <w:rFonts w:ascii="Times New Roman" w:eastAsiaTheme="minorEastAsia" w:hAnsiTheme="minorEastAsia" w:cs="Times New Roman"/>
          <w:sz w:val="36"/>
          <w:szCs w:val="36"/>
        </w:rPr>
        <w:t>）針對</w:t>
      </w:r>
      <w:r w:rsidRPr="003C453D">
        <w:rPr>
          <w:rFonts w:ascii="Times New Roman" w:cs="Times New Roman"/>
          <w:b/>
          <w:sz w:val="36"/>
          <w:szCs w:val="36"/>
        </w:rPr>
        <w:t>食品及食品原料</w:t>
      </w:r>
      <w:r w:rsidRPr="003C453D">
        <w:rPr>
          <w:rFonts w:ascii="Times New Roman" w:cs="Times New Roman"/>
          <w:sz w:val="36"/>
          <w:szCs w:val="36"/>
        </w:rPr>
        <w:t>、</w:t>
      </w:r>
      <w:r w:rsidRPr="003C453D">
        <w:rPr>
          <w:rFonts w:ascii="Times New Roman" w:cs="Times New Roman"/>
          <w:b/>
          <w:sz w:val="36"/>
          <w:szCs w:val="36"/>
        </w:rPr>
        <w:t>食品添加物及其原料</w:t>
      </w:r>
      <w:r w:rsidRPr="003C453D">
        <w:rPr>
          <w:rFonts w:ascii="Times New Roman" w:cs="Times New Roman"/>
          <w:sz w:val="36"/>
          <w:szCs w:val="36"/>
        </w:rPr>
        <w:t>之容器或外包裝</w:t>
      </w:r>
      <w:r w:rsidR="00DD6A28" w:rsidRPr="003C453D">
        <w:rPr>
          <w:rFonts w:ascii="Times New Roman" w:cs="Times New Roman"/>
          <w:sz w:val="36"/>
          <w:szCs w:val="36"/>
        </w:rPr>
        <w:t>，</w:t>
      </w:r>
      <w:r w:rsidR="00DD6A28" w:rsidRPr="00DB5955">
        <w:rPr>
          <w:rFonts w:ascii="Times New Roman" w:cs="Times New Roman"/>
          <w:b/>
          <w:color w:val="0070C0"/>
          <w:sz w:val="36"/>
          <w:szCs w:val="36"/>
        </w:rPr>
        <w:t>均律定應以中文及通用符號，明顯標示相關事項</w:t>
      </w:r>
      <w:r w:rsidR="00DD6A28" w:rsidRPr="003C453D">
        <w:rPr>
          <w:rFonts w:ascii="Times New Roman" w:cs="Times New Roman"/>
          <w:sz w:val="36"/>
          <w:szCs w:val="36"/>
        </w:rPr>
        <w:t>（第</w:t>
      </w:r>
      <w:r w:rsidR="00DD6A28" w:rsidRPr="003C453D">
        <w:rPr>
          <w:rFonts w:ascii="Times New Roman" w:hAnsi="Times New Roman" w:cs="Times New Roman"/>
          <w:sz w:val="36"/>
          <w:szCs w:val="36"/>
        </w:rPr>
        <w:t>22</w:t>
      </w:r>
      <w:r w:rsidR="00DD6A28" w:rsidRPr="003C453D">
        <w:rPr>
          <w:rFonts w:ascii="Times New Roman" w:cs="Times New Roman"/>
          <w:sz w:val="36"/>
          <w:szCs w:val="36"/>
        </w:rPr>
        <w:t>條、第</w:t>
      </w:r>
      <w:r w:rsidR="00DD6A28" w:rsidRPr="003C453D">
        <w:rPr>
          <w:rFonts w:ascii="Times New Roman" w:hAnsi="Times New Roman" w:cs="Times New Roman"/>
          <w:sz w:val="36"/>
          <w:szCs w:val="36"/>
        </w:rPr>
        <w:t>24</w:t>
      </w:r>
      <w:r w:rsidR="00DD6A28" w:rsidRPr="003C453D">
        <w:rPr>
          <w:rFonts w:ascii="Times New Roman" w:cs="Times New Roman"/>
          <w:sz w:val="36"/>
          <w:szCs w:val="36"/>
        </w:rPr>
        <w:t>條），另針對經中央主管機關公告之</w:t>
      </w:r>
      <w:r w:rsidR="00DD6A28" w:rsidRPr="003C453D">
        <w:rPr>
          <w:rFonts w:ascii="Times New Roman" w:cs="Times New Roman"/>
          <w:b/>
          <w:sz w:val="36"/>
          <w:szCs w:val="36"/>
        </w:rPr>
        <w:t>食品器具、食品容器或包裝</w:t>
      </w:r>
      <w:r w:rsidR="00DD6A28" w:rsidRPr="003C453D">
        <w:rPr>
          <w:rFonts w:ascii="Times New Roman" w:cs="Times New Roman"/>
          <w:sz w:val="36"/>
          <w:szCs w:val="36"/>
        </w:rPr>
        <w:t>及</w:t>
      </w:r>
      <w:r w:rsidR="00DD6A28" w:rsidRPr="003C453D">
        <w:rPr>
          <w:rFonts w:ascii="Times New Roman" w:cs="Times New Roman"/>
          <w:b/>
          <w:sz w:val="36"/>
          <w:szCs w:val="36"/>
        </w:rPr>
        <w:t>食品用洗潔劑</w:t>
      </w:r>
      <w:r w:rsidR="00DD6A28" w:rsidRPr="003C453D">
        <w:rPr>
          <w:rFonts w:ascii="Times New Roman" w:cs="Times New Roman"/>
          <w:sz w:val="36"/>
          <w:szCs w:val="36"/>
        </w:rPr>
        <w:t>之容器或外包裝，亦律定應以中文及通用符號，明顯標示相關事項（第</w:t>
      </w:r>
      <w:r w:rsidR="00DD6A28" w:rsidRPr="003C453D">
        <w:rPr>
          <w:rFonts w:ascii="Times New Roman" w:hAnsi="Times New Roman" w:cs="Times New Roman"/>
          <w:sz w:val="36"/>
          <w:szCs w:val="36"/>
        </w:rPr>
        <w:t>26</w:t>
      </w:r>
      <w:r w:rsidR="00DD6A28" w:rsidRPr="003C453D">
        <w:rPr>
          <w:rFonts w:ascii="Times New Roman" w:cs="Times New Roman"/>
          <w:sz w:val="36"/>
          <w:szCs w:val="36"/>
        </w:rPr>
        <w:t>條、第</w:t>
      </w:r>
      <w:r w:rsidR="00DD6A28" w:rsidRPr="003C453D">
        <w:rPr>
          <w:rFonts w:ascii="Times New Roman" w:hAnsi="Times New Roman" w:cs="Times New Roman"/>
          <w:sz w:val="36"/>
          <w:szCs w:val="36"/>
        </w:rPr>
        <w:t>27</w:t>
      </w:r>
      <w:r w:rsidR="00DD6A28" w:rsidRPr="003C453D">
        <w:rPr>
          <w:rFonts w:ascii="Times New Roman" w:cs="Times New Roman"/>
          <w:sz w:val="36"/>
          <w:szCs w:val="36"/>
        </w:rPr>
        <w:t>條）。</w:t>
      </w:r>
    </w:p>
    <w:p w:rsidR="00AD3667" w:rsidRPr="003C453D" w:rsidRDefault="000A1486" w:rsidP="00DA4061">
      <w:pPr>
        <w:pStyle w:val="HTML"/>
        <w:jc w:val="both"/>
        <w:rPr>
          <w:rFonts w:ascii="微軟正黑體" w:eastAsia="微軟正黑體" w:hAnsi="微軟正黑體"/>
          <w:sz w:val="116"/>
          <w:szCs w:val="116"/>
        </w:rPr>
      </w:pPr>
      <w:r w:rsidRPr="00DB5955">
        <w:rPr>
          <w:rFonts w:ascii="微軟正黑體" w:eastAsia="微軟正黑體" w:hAnsi="微軟正黑體" w:hint="eastAsia"/>
          <w:color w:val="00B050"/>
          <w:sz w:val="116"/>
          <w:szCs w:val="116"/>
        </w:rPr>
        <w:t>您</w:t>
      </w:r>
      <w:r w:rsidRPr="00DB5955">
        <w:rPr>
          <w:rFonts w:ascii="微軟正黑體" w:eastAsia="微軟正黑體" w:hAnsi="微軟正黑體" w:hint="eastAsia"/>
          <w:color w:val="FF0000"/>
          <w:sz w:val="116"/>
          <w:szCs w:val="116"/>
        </w:rPr>
        <w:t>準</w:t>
      </w:r>
      <w:r w:rsidRPr="00DB5955">
        <w:rPr>
          <w:rFonts w:ascii="微軟正黑體" w:eastAsia="微軟正黑體" w:hAnsi="微軟正黑體" w:hint="eastAsia"/>
          <w:color w:val="00B0F0"/>
          <w:sz w:val="116"/>
          <w:szCs w:val="116"/>
        </w:rPr>
        <w:t>備</w:t>
      </w:r>
      <w:r w:rsidRPr="00DB5955">
        <w:rPr>
          <w:rFonts w:ascii="微軟正黑體" w:eastAsia="微軟正黑體" w:hAnsi="微軟正黑體" w:hint="eastAsia"/>
          <w:color w:val="7030A0"/>
          <w:sz w:val="116"/>
          <w:szCs w:val="116"/>
        </w:rPr>
        <w:t>好</w:t>
      </w:r>
      <w:r w:rsidRPr="00DB5955">
        <w:rPr>
          <w:rFonts w:ascii="微軟正黑體" w:eastAsia="微軟正黑體" w:hAnsi="微軟正黑體" w:hint="eastAsia"/>
          <w:color w:val="FFC000"/>
          <w:sz w:val="116"/>
          <w:szCs w:val="116"/>
        </w:rPr>
        <w:t>了</w:t>
      </w:r>
      <w:r w:rsidRPr="003C453D">
        <w:rPr>
          <w:rFonts w:ascii="微軟正黑體" w:eastAsia="微軟正黑體" w:hAnsi="微軟正黑體" w:hint="eastAsia"/>
          <w:sz w:val="116"/>
          <w:szCs w:val="116"/>
        </w:rPr>
        <w:t>嗎</w:t>
      </w:r>
      <w:r w:rsidRPr="00DB5955">
        <w:rPr>
          <w:rFonts w:ascii="微軟正黑體" w:eastAsia="微軟正黑體" w:hAnsi="微軟正黑體" w:hint="eastAsia"/>
          <w:color w:val="C00000"/>
          <w:sz w:val="116"/>
          <w:szCs w:val="116"/>
        </w:rPr>
        <w:t>？</w:t>
      </w:r>
    </w:p>
    <w:p w:rsidR="000A1486" w:rsidRPr="003C453D" w:rsidRDefault="000A1486" w:rsidP="00DA4061">
      <w:pPr>
        <w:pStyle w:val="HTML"/>
        <w:jc w:val="both"/>
        <w:rPr>
          <w:rFonts w:ascii="標楷體" w:eastAsia="標楷體" w:hAnsi="標楷體"/>
          <w:sz w:val="48"/>
          <w:szCs w:val="48"/>
        </w:rPr>
      </w:pPr>
      <w:r w:rsidRPr="00DB5955">
        <w:rPr>
          <w:rFonts w:ascii="標楷體" w:eastAsia="標楷體" w:hAnsi="標楷體" w:hint="eastAsia"/>
          <w:b/>
          <w:color w:val="0070C0"/>
          <w:sz w:val="48"/>
          <w:szCs w:val="48"/>
        </w:rPr>
        <w:t>仁美資訊</w:t>
      </w:r>
      <w:r w:rsidRPr="003C453D">
        <w:rPr>
          <w:rFonts w:ascii="標楷體" w:eastAsia="標楷體" w:hAnsi="標楷體" w:hint="eastAsia"/>
          <w:sz w:val="48"/>
          <w:szCs w:val="48"/>
        </w:rPr>
        <w:t>是一個</w:t>
      </w:r>
      <w:r w:rsidRPr="00DB5955">
        <w:rPr>
          <w:rFonts w:ascii="標楷體" w:eastAsia="標楷體" w:hAnsi="標楷體" w:hint="eastAsia"/>
          <w:b/>
          <w:color w:val="92D050"/>
          <w:sz w:val="48"/>
          <w:szCs w:val="48"/>
        </w:rPr>
        <w:t>專業標示解決方案的公司</w:t>
      </w:r>
      <w:r w:rsidRPr="003C453D">
        <w:rPr>
          <w:rFonts w:ascii="標楷體" w:eastAsia="標楷體" w:hAnsi="標楷體" w:hint="eastAsia"/>
          <w:sz w:val="48"/>
          <w:szCs w:val="48"/>
        </w:rPr>
        <w:t>，我們的服務值得您的信賴</w:t>
      </w:r>
      <w:r w:rsidR="00DA4061" w:rsidRPr="003C453D">
        <w:rPr>
          <w:rFonts w:ascii="標楷體" w:eastAsia="標楷體" w:hAnsi="標楷體" w:hint="eastAsia"/>
          <w:sz w:val="48"/>
          <w:szCs w:val="48"/>
        </w:rPr>
        <w:t>！</w:t>
      </w:r>
    </w:p>
    <w:p w:rsidR="00DA4061" w:rsidRPr="00903113" w:rsidRDefault="003C453D" w:rsidP="00DD6A28">
      <w:pPr>
        <w:pStyle w:val="HTML"/>
        <w:rPr>
          <w:sz w:val="28"/>
          <w:szCs w:val="28"/>
        </w:rPr>
      </w:pPr>
      <w:r w:rsidRPr="00903113">
        <w:rPr>
          <w:rFonts w:hint="eastAsia"/>
          <w:sz w:val="28"/>
          <w:szCs w:val="28"/>
        </w:rPr>
        <w:t>您可以立即聯繫我們，我們將提供相關的諮詢服務。</w:t>
      </w:r>
    </w:p>
    <w:p w:rsidR="00903113" w:rsidRDefault="00903113" w:rsidP="00903113">
      <w:pPr>
        <w:widowControl/>
        <w:shd w:val="clear" w:color="auto" w:fill="FFFFFF"/>
        <w:rPr>
          <w:rFonts w:ascii="Arial" w:eastAsia="新細明體" w:hAnsi="Arial" w:cs="Arial"/>
          <w:color w:val="222222"/>
          <w:kern w:val="0"/>
          <w:sz w:val="27"/>
          <w:szCs w:val="27"/>
        </w:rPr>
      </w:pPr>
      <w:r w:rsidRPr="00903113">
        <w:rPr>
          <w:rFonts w:ascii="Arial" w:eastAsia="新細明體" w:hAnsi="Arial" w:cs="Arial"/>
          <w:b/>
          <w:bCs/>
          <w:color w:val="222222"/>
          <w:kern w:val="0"/>
          <w:sz w:val="27"/>
          <w:szCs w:val="27"/>
        </w:rPr>
        <w:t>仁美資訊有限公司高雄分公司</w:t>
      </w:r>
      <w:r w:rsidRPr="00903113">
        <w:rPr>
          <w:rFonts w:ascii="Arial" w:eastAsia="新細明體" w:hAnsi="Arial" w:cs="Arial"/>
          <w:color w:val="222222"/>
          <w:kern w:val="0"/>
          <w:sz w:val="27"/>
          <w:szCs w:val="27"/>
        </w:rPr>
        <w:t>（專業</w:t>
      </w:r>
      <w:r w:rsidRPr="00903113">
        <w:rPr>
          <w:rFonts w:ascii="Arial" w:eastAsia="新細明體" w:hAnsi="Arial" w:cs="Arial"/>
          <w:color w:val="222222"/>
          <w:kern w:val="0"/>
          <w:sz w:val="27"/>
          <w:szCs w:val="27"/>
        </w:rPr>
        <w:t>&amp;</w:t>
      </w:r>
      <w:r w:rsidRPr="00903113">
        <w:rPr>
          <w:rFonts w:ascii="Arial" w:eastAsia="新細明體" w:hAnsi="Arial" w:cs="Arial"/>
          <w:color w:val="222222"/>
          <w:kern w:val="0"/>
          <w:sz w:val="27"/>
          <w:szCs w:val="27"/>
        </w:rPr>
        <w:t>貼心）</w:t>
      </w:r>
      <w:r w:rsidRPr="00903113">
        <w:rPr>
          <w:rFonts w:ascii="Arial" w:eastAsia="新細明體" w:hAnsi="Arial" w:cs="Arial"/>
          <w:color w:val="222222"/>
          <w:kern w:val="0"/>
          <w:sz w:val="27"/>
          <w:szCs w:val="27"/>
        </w:rPr>
        <w:br/>
        <w:t>TW-3E Co., Ltd</w:t>
      </w:r>
    </w:p>
    <w:p w:rsidR="00903113" w:rsidRPr="00903113" w:rsidRDefault="00903113" w:rsidP="00903113">
      <w:pPr>
        <w:widowControl/>
        <w:shd w:val="clear" w:color="auto" w:fill="FFFFFF"/>
        <w:rPr>
          <w:rFonts w:ascii="Times New Roman" w:eastAsia="新細明體" w:hAnsi="Times New Roman" w:cs="Times New Roman"/>
          <w:color w:val="222222"/>
          <w:kern w:val="0"/>
          <w:szCs w:val="24"/>
        </w:rPr>
      </w:pPr>
      <w:r w:rsidRPr="00903113">
        <w:rPr>
          <w:rFonts w:ascii="Times New Roman" w:eastAsia="新細明體" w:hAnsi="Times New Roman" w:cs="Times New Roman"/>
          <w:color w:val="222222"/>
          <w:kern w:val="0"/>
          <w:szCs w:val="24"/>
        </w:rPr>
        <w:t>E-mail: kh.tw3e</w:t>
      </w:r>
      <w:hyperlink r:id="rId6" w:tgtFrame="_blank" w:history="1">
        <w:r w:rsidRPr="00903113">
          <w:rPr>
            <w:rFonts w:ascii="Times New Roman" w:eastAsia="新細明體" w:hAnsi="Times New Roman" w:cs="Times New Roman"/>
            <w:color w:val="0000FF"/>
            <w:kern w:val="0"/>
            <w:szCs w:val="24"/>
            <w:u w:val="single"/>
          </w:rPr>
          <w:t>@gmail.com</w:t>
        </w:r>
      </w:hyperlink>
    </w:p>
    <w:p w:rsidR="00903113" w:rsidRPr="00903113" w:rsidRDefault="00903113" w:rsidP="00903113">
      <w:pPr>
        <w:widowControl/>
        <w:shd w:val="clear" w:color="auto" w:fill="FFFFFF"/>
        <w:rPr>
          <w:rFonts w:asciiTheme="minorEastAsia" w:hAnsiTheme="minorEastAsia" w:cs="Times New Roman"/>
          <w:color w:val="222222"/>
          <w:kern w:val="0"/>
          <w:szCs w:val="24"/>
        </w:rPr>
      </w:pPr>
      <w:r w:rsidRPr="00903113">
        <w:rPr>
          <w:rFonts w:asciiTheme="minorEastAsia" w:hAnsiTheme="minorEastAsia" w:cs="Times New Roman"/>
          <w:color w:val="222222"/>
          <w:kern w:val="0"/>
          <w:szCs w:val="24"/>
        </w:rPr>
        <w:t>業</w:t>
      </w:r>
      <w:r>
        <w:rPr>
          <w:rFonts w:asciiTheme="minorEastAsia" w:hAnsiTheme="minorEastAsia" w:cs="Times New Roman" w:hint="eastAsia"/>
          <w:color w:val="222222"/>
          <w:kern w:val="0"/>
          <w:szCs w:val="24"/>
        </w:rPr>
        <w:t xml:space="preserve">  </w:t>
      </w:r>
      <w:r w:rsidRPr="00903113">
        <w:rPr>
          <w:rFonts w:asciiTheme="minorEastAsia" w:hAnsiTheme="minorEastAsia" w:cs="Times New Roman"/>
          <w:color w:val="222222"/>
          <w:kern w:val="0"/>
          <w:szCs w:val="24"/>
        </w:rPr>
        <w:t>務：盧     </w:t>
      </w:r>
      <w:r w:rsidRPr="00903113">
        <w:rPr>
          <w:rFonts w:asciiTheme="minorEastAsia" w:hAnsiTheme="minorEastAsia" w:cs="Times New Roman" w:hint="eastAsia"/>
          <w:color w:val="222222"/>
          <w:kern w:val="0"/>
          <w:szCs w:val="24"/>
        </w:rPr>
        <w:t xml:space="preserve"> </w:t>
      </w:r>
      <w:r w:rsidRPr="00903113">
        <w:rPr>
          <w:rFonts w:asciiTheme="minorEastAsia" w:hAnsiTheme="minorEastAsia" w:cs="Times New Roman"/>
          <w:color w:val="222222"/>
          <w:kern w:val="0"/>
          <w:szCs w:val="24"/>
        </w:rPr>
        <w:t>少</w:t>
      </w:r>
      <w:r w:rsidRPr="00903113">
        <w:rPr>
          <w:rFonts w:asciiTheme="minorEastAsia" w:hAnsiTheme="minorEastAsia" w:cs="Times New Roman" w:hint="eastAsia"/>
          <w:color w:val="222222"/>
          <w:kern w:val="0"/>
          <w:szCs w:val="24"/>
        </w:rPr>
        <w:t xml:space="preserve"> </w:t>
      </w:r>
      <w:r w:rsidRPr="00903113">
        <w:rPr>
          <w:rFonts w:asciiTheme="minorEastAsia" w:hAnsiTheme="minorEastAsia" w:cs="Times New Roman"/>
          <w:color w:val="222222"/>
          <w:kern w:val="0"/>
          <w:szCs w:val="24"/>
        </w:rPr>
        <w:t xml:space="preserve">    群  </w:t>
      </w:r>
      <w:r w:rsidRPr="00903113">
        <w:rPr>
          <w:rFonts w:asciiTheme="minorEastAsia" w:hAnsiTheme="minorEastAsia" w:cs="Times New Roman" w:hint="eastAsia"/>
          <w:color w:val="222222"/>
          <w:kern w:val="0"/>
          <w:szCs w:val="24"/>
        </w:rPr>
        <w:t xml:space="preserve"> </w:t>
      </w:r>
      <w:r w:rsidRPr="00903113">
        <w:rPr>
          <w:rFonts w:asciiTheme="minorEastAsia" w:hAnsiTheme="minorEastAsia" w:cs="Times New Roman"/>
          <w:color w:val="222222"/>
          <w:kern w:val="0"/>
          <w:szCs w:val="24"/>
        </w:rPr>
        <w:t>/ 林    惠    茹</w:t>
      </w:r>
    </w:p>
    <w:p w:rsidR="00903113" w:rsidRPr="00903113" w:rsidRDefault="00903113" w:rsidP="00903113">
      <w:pPr>
        <w:widowControl/>
        <w:shd w:val="clear" w:color="auto" w:fill="FFFFFF"/>
        <w:rPr>
          <w:rFonts w:ascii="Times New Roman" w:eastAsia="新細明體" w:hAnsi="Times New Roman" w:cs="Times New Roman"/>
          <w:color w:val="222222"/>
          <w:kern w:val="0"/>
          <w:szCs w:val="24"/>
        </w:rPr>
      </w:pPr>
      <w:r w:rsidRPr="00903113">
        <w:rPr>
          <w:rFonts w:ascii="Times New Roman" w:eastAsia="新細明體" w:hAnsi="Arial" w:cs="Times New Roman"/>
          <w:color w:val="222222"/>
          <w:kern w:val="0"/>
          <w:szCs w:val="24"/>
        </w:rPr>
        <w:t>手</w:t>
      </w:r>
      <w:r>
        <w:rPr>
          <w:rFonts w:ascii="Times New Roman" w:eastAsia="新細明體" w:hAnsi="Arial" w:cs="Times New Roman" w:hint="eastAsia"/>
          <w:color w:val="222222"/>
          <w:kern w:val="0"/>
          <w:szCs w:val="24"/>
        </w:rPr>
        <w:t xml:space="preserve">  </w:t>
      </w:r>
      <w:r w:rsidRPr="00903113">
        <w:rPr>
          <w:rFonts w:ascii="Times New Roman" w:eastAsia="新細明體" w:hAnsi="Arial" w:cs="Times New Roman"/>
          <w:color w:val="222222"/>
          <w:kern w:val="0"/>
          <w:szCs w:val="24"/>
        </w:rPr>
        <w:t>機</w:t>
      </w:r>
      <w:r>
        <w:rPr>
          <w:rFonts w:ascii="Times New Roman" w:eastAsia="新細明體" w:hAnsi="Times New Roman" w:cs="Times New Roman" w:hint="eastAsia"/>
          <w:color w:val="222222"/>
          <w:kern w:val="0"/>
          <w:szCs w:val="24"/>
        </w:rPr>
        <w:t>：</w:t>
      </w:r>
      <w:r w:rsidRPr="00903113">
        <w:rPr>
          <w:rFonts w:ascii="Times New Roman" w:eastAsia="新細明體" w:hAnsi="Times New Roman" w:cs="Times New Roman"/>
          <w:color w:val="222222"/>
          <w:kern w:val="0"/>
          <w:szCs w:val="24"/>
        </w:rPr>
        <w:t>0918918668 / 0963282288</w:t>
      </w:r>
    </w:p>
    <w:p w:rsidR="00903113" w:rsidRDefault="00A148D9" w:rsidP="00903113">
      <w:pPr>
        <w:widowControl/>
        <w:shd w:val="clear" w:color="auto" w:fill="FFFFFF"/>
        <w:rPr>
          <w:rFonts w:ascii="Times New Roman" w:eastAsia="新細明體" w:hAnsi="Times New Roman" w:cs="Times New Roman"/>
          <w:noProof/>
          <w:color w:val="222222"/>
          <w:kern w:val="0"/>
          <w:szCs w:val="24"/>
        </w:rPr>
      </w:pPr>
      <w:r>
        <w:rPr>
          <w:rFonts w:ascii="Times New Roman" w:eastAsia="新細明體" w:hAnsi="Arial" w:cs="Times New Roman"/>
          <w:noProof/>
          <w:color w:val="222222"/>
          <w:kern w:val="0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3592830</wp:posOffset>
            </wp:positionH>
            <wp:positionV relativeFrom="paragraph">
              <wp:posOffset>491490</wp:posOffset>
            </wp:positionV>
            <wp:extent cx="2720340" cy="1242060"/>
            <wp:effectExtent l="19050" t="0" r="3810" b="0"/>
            <wp:wrapThrough wrapText="bothSides">
              <wp:wrapPolygon edited="0">
                <wp:start x="-151" y="0"/>
                <wp:lineTo x="-151" y="21202"/>
                <wp:lineTo x="21630" y="21202"/>
                <wp:lineTo x="21630" y="0"/>
                <wp:lineTo x="-151" y="0"/>
              </wp:wrapPolygon>
            </wp:wrapThrough>
            <wp:docPr id="9" name="圖片 7" descr="tw3e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w3eLOGO.bmp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034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3113" w:rsidRPr="00903113">
        <w:rPr>
          <w:rFonts w:ascii="Times New Roman" w:eastAsia="新細明體" w:hAnsi="Arial" w:cs="Times New Roman"/>
          <w:color w:val="222222"/>
          <w:kern w:val="0"/>
          <w:szCs w:val="24"/>
        </w:rPr>
        <w:t>傳</w:t>
      </w:r>
      <w:r w:rsidR="00903113">
        <w:rPr>
          <w:rFonts w:ascii="Times New Roman" w:eastAsia="新細明體" w:hAnsi="Arial" w:cs="Times New Roman" w:hint="eastAsia"/>
          <w:color w:val="222222"/>
          <w:kern w:val="0"/>
          <w:szCs w:val="24"/>
        </w:rPr>
        <w:t xml:space="preserve">  </w:t>
      </w:r>
      <w:r w:rsidR="00903113" w:rsidRPr="00903113">
        <w:rPr>
          <w:rFonts w:ascii="Times New Roman" w:eastAsia="新細明體" w:hAnsi="Arial" w:cs="Times New Roman"/>
          <w:color w:val="222222"/>
          <w:kern w:val="0"/>
          <w:szCs w:val="24"/>
        </w:rPr>
        <w:t>真</w:t>
      </w:r>
      <w:r w:rsidR="00903113">
        <w:rPr>
          <w:rFonts w:ascii="Times New Roman" w:eastAsia="新細明體" w:hAnsi="Times New Roman" w:cs="Times New Roman" w:hint="eastAsia"/>
          <w:color w:val="222222"/>
          <w:kern w:val="0"/>
          <w:szCs w:val="24"/>
        </w:rPr>
        <w:t>：</w:t>
      </w:r>
      <w:r w:rsidR="00903113" w:rsidRPr="00903113">
        <w:rPr>
          <w:rFonts w:ascii="Times New Roman" w:eastAsia="新細明體" w:hAnsi="Times New Roman" w:cs="Times New Roman"/>
          <w:color w:val="222222"/>
          <w:kern w:val="0"/>
          <w:szCs w:val="24"/>
        </w:rPr>
        <w:t>07-8122839</w:t>
      </w:r>
    </w:p>
    <w:p w:rsidR="00274ED8" w:rsidRDefault="00A148D9" w:rsidP="00903113">
      <w:pPr>
        <w:widowControl/>
        <w:shd w:val="clear" w:color="auto" w:fill="FFFFFF"/>
      </w:pPr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1798320</wp:posOffset>
            </wp:positionH>
            <wp:positionV relativeFrom="paragraph">
              <wp:posOffset>19050</wp:posOffset>
            </wp:positionV>
            <wp:extent cx="1756410" cy="1752600"/>
            <wp:effectExtent l="19050" t="0" r="0" b="0"/>
            <wp:wrapTight wrapText="bothSides">
              <wp:wrapPolygon edited="0">
                <wp:start x="-234" y="0"/>
                <wp:lineTo x="-234" y="21365"/>
                <wp:lineTo x="21553" y="21365"/>
                <wp:lineTo x="21553" y="0"/>
                <wp:lineTo x="-234" y="0"/>
              </wp:wrapPolygon>
            </wp:wrapTight>
            <wp:docPr id="7" name="圖片 4" descr="ju889_qrco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889_qrcod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41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4ED8"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19050</wp:posOffset>
            </wp:positionV>
            <wp:extent cx="1756410" cy="1752600"/>
            <wp:effectExtent l="19050" t="0" r="0" b="0"/>
            <wp:wrapTight wrapText="bothSides">
              <wp:wrapPolygon edited="0">
                <wp:start x="-234" y="0"/>
                <wp:lineTo x="-234" y="21365"/>
                <wp:lineTo x="21553" y="21365"/>
                <wp:lineTo x="21553" y="0"/>
                <wp:lineTo x="-234" y="0"/>
              </wp:wrapPolygon>
            </wp:wrapTight>
            <wp:docPr id="4" name="圖片 3" descr="lulu_qrco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lu_qrcode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41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4ED8" w:rsidRPr="00A148D9" w:rsidRDefault="00274ED8" w:rsidP="00903113">
      <w:pPr>
        <w:widowControl/>
        <w:shd w:val="clear" w:color="auto" w:fill="FFFFFF"/>
      </w:pPr>
    </w:p>
    <w:p w:rsidR="00274ED8" w:rsidRPr="00DD6A28" w:rsidRDefault="00A148D9" w:rsidP="00903113">
      <w:pPr>
        <w:widowControl/>
        <w:shd w:val="clear" w:color="auto" w:fill="FFFFFF"/>
      </w:pPr>
      <w:r>
        <w:rPr>
          <w:rFonts w:asciiTheme="minorEastAsia" w:hAnsiTheme="minorEastAsia" w:hint="eastAsia"/>
        </w:rPr>
        <w:t xml:space="preserve">  盧少群</w:t>
      </w:r>
      <w:r w:rsidRPr="00A148D9">
        <w:rPr>
          <w:rFonts w:asciiTheme="minorEastAsia" w:hAnsiTheme="minorEastAsia" w:hint="eastAsia"/>
        </w:rPr>
        <w:t>（</w:t>
      </w:r>
      <w:r>
        <w:rPr>
          <w:rFonts w:asciiTheme="minorEastAsia" w:hAnsiTheme="minorEastAsia" w:hint="eastAsia"/>
        </w:rPr>
        <w:t>龍昌</w:t>
      </w:r>
      <w:r w:rsidRPr="00A148D9">
        <w:rPr>
          <w:rFonts w:asciiTheme="minorEastAsia" w:hAnsiTheme="minorEastAsia" w:hint="eastAsia"/>
        </w:rPr>
        <w:t>）</w:t>
      </w:r>
      <w:r>
        <w:rPr>
          <w:rFonts w:asciiTheme="minorEastAsia" w:hAnsiTheme="minorEastAsia" w:hint="eastAsia"/>
        </w:rPr>
        <w:t xml:space="preserve">                林惠茹</w:t>
      </w:r>
    </w:p>
    <w:sectPr w:rsidR="00274ED8" w:rsidRPr="00DD6A28" w:rsidSect="00274ED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36DC" w:rsidRDefault="008436DC" w:rsidP="00DB5955">
      <w:r>
        <w:separator/>
      </w:r>
    </w:p>
  </w:endnote>
  <w:endnote w:type="continuationSeparator" w:id="1">
    <w:p w:rsidR="008436DC" w:rsidRDefault="008436DC" w:rsidP="00DB59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36DC" w:rsidRDefault="008436DC" w:rsidP="00DB5955">
      <w:r>
        <w:separator/>
      </w:r>
    </w:p>
  </w:footnote>
  <w:footnote w:type="continuationSeparator" w:id="1">
    <w:p w:rsidR="008436DC" w:rsidRDefault="008436DC" w:rsidP="00DB59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9BC"/>
    <w:rsid w:val="000A1486"/>
    <w:rsid w:val="00274ED8"/>
    <w:rsid w:val="003C453D"/>
    <w:rsid w:val="005F22EA"/>
    <w:rsid w:val="008436DC"/>
    <w:rsid w:val="00903113"/>
    <w:rsid w:val="0097562B"/>
    <w:rsid w:val="00A148D9"/>
    <w:rsid w:val="00AD3667"/>
    <w:rsid w:val="00DA4061"/>
    <w:rsid w:val="00DB5955"/>
    <w:rsid w:val="00DD6A28"/>
    <w:rsid w:val="00E75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6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E759B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E759BC"/>
    <w:rPr>
      <w:rFonts w:ascii="細明體" w:eastAsia="細明體" w:hAnsi="細明體" w:cs="細明體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74E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74ED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DB59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DB5955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DB59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DB5955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4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7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00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88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30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2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321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9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4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8274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4434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52047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0259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23098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93522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0871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3509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6439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8863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8051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8274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671536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6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620008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4" w:space="0" w:color="666666"/>
                                                                                                    <w:left w:val="single" w:sz="4" w:space="0" w:color="CCCCCC"/>
                                                                                                    <w:bottom w:val="single" w:sz="4" w:space="0" w:color="CCCCCC"/>
                                                                                                    <w:right w:val="single" w:sz="4" w:space="0" w:color="CCCCCC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3780456">
                                                                                                      <w:marLeft w:val="24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019980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368376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257877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445474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h.tw3e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Linva</dc:creator>
  <cp:lastModifiedBy>lucas_000</cp:lastModifiedBy>
  <cp:revision>2</cp:revision>
  <dcterms:created xsi:type="dcterms:W3CDTF">2017-04-25T15:00:00Z</dcterms:created>
  <dcterms:modified xsi:type="dcterms:W3CDTF">2017-04-25T15:00:00Z</dcterms:modified>
</cp:coreProperties>
</file>