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F1A" w:rsidRDefault="00AF168C">
      <w:pPr>
        <w:rPr>
          <w:rFonts w:hint="eastAsia"/>
        </w:rPr>
      </w:pPr>
      <w:r>
        <w:rPr>
          <w:rFonts w:ascii="Verdana" w:hAnsi="Verdana"/>
          <w:noProof/>
          <w:color w:val="666666"/>
          <w:sz w:val="17"/>
          <w:szCs w:val="17"/>
        </w:rPr>
        <w:drawing>
          <wp:inline distT="0" distB="0" distL="0" distR="0" wp14:anchorId="2F215EB1" wp14:editId="1FB2B74A">
            <wp:extent cx="6390640" cy="3147847"/>
            <wp:effectExtent l="0" t="0" r="0" b="0"/>
            <wp:docPr id="1" name="圖片 1" descr="http://www.visionwide-tech.com/images/nf_samp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isionwide-tech.com/images/nf_sampl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3147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168C" w:rsidRDefault="00AF168C">
      <w:pPr>
        <w:rPr>
          <w:rFonts w:hint="eastAsia"/>
        </w:rPr>
      </w:pPr>
    </w:p>
    <w:p w:rsidR="00AF168C" w:rsidRPr="00AF168C" w:rsidRDefault="00AF168C" w:rsidP="00AF168C">
      <w:pPr>
        <w:widowControl/>
        <w:spacing w:line="408" w:lineRule="atLeast"/>
        <w:rPr>
          <w:rFonts w:ascii="Verdana" w:eastAsia="新細明體" w:hAnsi="Verdana" w:cs="新細明體"/>
          <w:color w:val="666666"/>
          <w:kern w:val="0"/>
          <w:sz w:val="17"/>
          <w:szCs w:val="17"/>
        </w:rPr>
      </w:pPr>
      <w:r w:rsidRPr="00AF168C">
        <w:rPr>
          <w:rFonts w:ascii="Verdana" w:eastAsia="新細明體" w:hAnsi="Verdana" w:cs="新細明體"/>
          <w:b/>
          <w:bCs/>
          <w:color w:val="666666"/>
          <w:kern w:val="0"/>
          <w:sz w:val="17"/>
          <w:szCs w:val="17"/>
        </w:rPr>
        <w:t>NF</w:t>
      </w:r>
      <w:r w:rsidRPr="00AF168C">
        <w:rPr>
          <w:rFonts w:ascii="Verdana" w:eastAsia="新細明體" w:hAnsi="Verdana" w:cs="新細明體"/>
          <w:b/>
          <w:bCs/>
          <w:color w:val="666666"/>
          <w:kern w:val="0"/>
          <w:sz w:val="17"/>
          <w:szCs w:val="17"/>
        </w:rPr>
        <w:t>規格表</w:t>
      </w:r>
    </w:p>
    <w:tbl>
      <w:tblPr>
        <w:tblW w:w="5000" w:type="pct"/>
        <w:tblCellSpacing w:w="0" w:type="dxa"/>
        <w:shd w:val="clear" w:color="auto" w:fill="999999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64"/>
      </w:tblGrid>
      <w:tr w:rsidR="00AF168C" w:rsidRPr="00AF168C" w:rsidTr="00AF168C">
        <w:trPr>
          <w:tblCellSpacing w:w="0" w:type="dxa"/>
        </w:trPr>
        <w:tc>
          <w:tcPr>
            <w:tcW w:w="10064" w:type="dxa"/>
            <w:shd w:val="clear" w:color="auto" w:fill="999999"/>
            <w:vAlign w:val="center"/>
            <w:hideMark/>
          </w:tcPr>
          <w:tbl>
            <w:tblPr>
              <w:tblW w:w="5000" w:type="pct"/>
              <w:tblCellSpacing w:w="6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7"/>
              <w:gridCol w:w="86"/>
              <w:gridCol w:w="86"/>
              <w:gridCol w:w="499"/>
              <w:gridCol w:w="16"/>
              <w:gridCol w:w="588"/>
              <w:gridCol w:w="566"/>
              <w:gridCol w:w="644"/>
              <w:gridCol w:w="644"/>
              <w:gridCol w:w="644"/>
              <w:gridCol w:w="644"/>
              <w:gridCol w:w="644"/>
              <w:gridCol w:w="725"/>
              <w:gridCol w:w="644"/>
              <w:gridCol w:w="644"/>
              <w:gridCol w:w="644"/>
              <w:gridCol w:w="644"/>
              <w:gridCol w:w="644"/>
              <w:gridCol w:w="731"/>
            </w:tblGrid>
            <w:tr w:rsidR="00AF168C" w:rsidRPr="00AF168C" w:rsidTr="00AF168C">
              <w:trPr>
                <w:tblCellSpacing w:w="6" w:type="dxa"/>
              </w:trPr>
              <w:tc>
                <w:tcPr>
                  <w:tcW w:w="752" w:type="dxa"/>
                  <w:gridSpan w:val="4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機型</w:t>
                  </w:r>
                </w:p>
              </w:tc>
              <w:tc>
                <w:tcPr>
                  <w:tcW w:w="293" w:type="dxa"/>
                  <w:gridSpan w:val="2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單位</w:t>
                  </w:r>
                </w:p>
              </w:tc>
              <w:tc>
                <w:tcPr>
                  <w:tcW w:w="589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after="240"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NF-2223</w:t>
                  </w:r>
                </w:p>
              </w:tc>
              <w:tc>
                <w:tcPr>
                  <w:tcW w:w="672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NF-3223/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30</w:t>
                  </w:r>
                </w:p>
              </w:tc>
              <w:tc>
                <w:tcPr>
                  <w:tcW w:w="672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NF-4223/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30</w:t>
                  </w:r>
                </w:p>
              </w:tc>
              <w:tc>
                <w:tcPr>
                  <w:tcW w:w="672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NF-5223/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30</w:t>
                  </w:r>
                </w:p>
              </w:tc>
              <w:tc>
                <w:tcPr>
                  <w:tcW w:w="672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NF-6223/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30</w:t>
                  </w:r>
                </w:p>
              </w:tc>
              <w:tc>
                <w:tcPr>
                  <w:tcW w:w="672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NF-8223/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30</w:t>
                  </w:r>
                </w:p>
              </w:tc>
              <w:tc>
                <w:tcPr>
                  <w:tcW w:w="759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NF-10223/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30</w:t>
                  </w:r>
                </w:p>
              </w:tc>
              <w:tc>
                <w:tcPr>
                  <w:tcW w:w="672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NF-3226/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33</w:t>
                  </w:r>
                </w:p>
              </w:tc>
              <w:tc>
                <w:tcPr>
                  <w:tcW w:w="672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NF-4226/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33</w:t>
                  </w:r>
                </w:p>
              </w:tc>
              <w:tc>
                <w:tcPr>
                  <w:tcW w:w="672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NF-5226/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33</w:t>
                  </w:r>
                </w:p>
              </w:tc>
              <w:tc>
                <w:tcPr>
                  <w:tcW w:w="672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NF-6226/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33</w:t>
                  </w:r>
                </w:p>
              </w:tc>
              <w:tc>
                <w:tcPr>
                  <w:tcW w:w="672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NF-8226/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33</w:t>
                  </w:r>
                </w:p>
              </w:tc>
              <w:tc>
                <w:tcPr>
                  <w:tcW w:w="759" w:type="dxa"/>
                  <w:shd w:val="clear" w:color="auto" w:fill="AEB768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330" w:lineRule="atLeast"/>
                    <w:jc w:val="center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>NF-10226/</w:t>
                  </w: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br/>
                    <w:t>33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10040" w:type="dxa"/>
                  <w:gridSpan w:val="19"/>
                  <w:shd w:val="clear" w:color="auto" w:fill="D7D9B4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70" w:lineRule="atLeast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 xml:space="preserve">　　　行程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484" w:type="pct"/>
                  <w:gridSpan w:val="5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軸行程</w:t>
                  </w:r>
                </w:p>
              </w:tc>
              <w:tc>
                <w:tcPr>
                  <w:tcW w:w="35" w:type="pct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mm</w:t>
                  </w:r>
                </w:p>
              </w:tc>
              <w:tc>
                <w:tcPr>
                  <w:tcW w:w="58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2,200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3,200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4,200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5,200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6,200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8,200</w:t>
                  </w:r>
                </w:p>
              </w:tc>
              <w:tc>
                <w:tcPr>
                  <w:tcW w:w="75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10,200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3,200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4,200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5,200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6,200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8,200</w:t>
                  </w:r>
                </w:p>
              </w:tc>
              <w:tc>
                <w:tcPr>
                  <w:tcW w:w="75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10,200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484" w:type="pct"/>
                  <w:gridSpan w:val="5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Y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軸行程</w:t>
                  </w:r>
                </w:p>
              </w:tc>
              <w:tc>
                <w:tcPr>
                  <w:tcW w:w="35" w:type="pct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mm</w:t>
                  </w:r>
                </w:p>
              </w:tc>
              <w:tc>
                <w:tcPr>
                  <w:tcW w:w="4780" w:type="dxa"/>
                  <w:gridSpan w:val="7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2,300/3,000/3,000</w:t>
                  </w:r>
                </w:p>
              </w:tc>
              <w:tc>
                <w:tcPr>
                  <w:tcW w:w="4179" w:type="dxa"/>
                  <w:gridSpan w:val="6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2,600/3,300/3,300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304" w:type="dxa"/>
                  <w:gridSpan w:val="2"/>
                  <w:vMerge w:val="restart"/>
                  <w:shd w:val="clear" w:color="auto" w:fill="FFFFFF"/>
                  <w:noWrap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Z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軸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行程</w:t>
                  </w:r>
                </w:p>
              </w:tc>
              <w:tc>
                <w:tcPr>
                  <w:tcW w:w="327" w:type="pct"/>
                  <w:gridSpan w:val="3"/>
                  <w:shd w:val="clear" w:color="auto" w:fill="FFFFFF"/>
                  <w:noWrap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硬軌式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主軸頭</w:t>
                  </w:r>
                </w:p>
              </w:tc>
              <w:tc>
                <w:tcPr>
                  <w:tcW w:w="35" w:type="pct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mm</w:t>
                  </w:r>
                </w:p>
              </w:tc>
              <w:tc>
                <w:tcPr>
                  <w:tcW w:w="8971" w:type="dxa"/>
                  <w:gridSpan w:val="13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920/1,020(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選購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)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304" w:type="dxa"/>
                  <w:gridSpan w:val="2"/>
                  <w:vMerge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327" w:type="pct"/>
                  <w:gridSpan w:val="3"/>
                  <w:shd w:val="clear" w:color="auto" w:fill="FFFFFF"/>
                  <w:noWrap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線軌式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主軸頭</w:t>
                  </w:r>
                </w:p>
              </w:tc>
              <w:tc>
                <w:tcPr>
                  <w:tcW w:w="35" w:type="pct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mm</w:t>
                  </w:r>
                </w:p>
              </w:tc>
              <w:tc>
                <w:tcPr>
                  <w:tcW w:w="8971" w:type="dxa"/>
                  <w:gridSpan w:val="13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1,000(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選購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)/1,200(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選購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)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10040" w:type="dxa"/>
                  <w:gridSpan w:val="19"/>
                  <w:shd w:val="clear" w:color="auto" w:fill="D7D9B4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70" w:lineRule="atLeast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 xml:space="preserve">　　工作台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752" w:type="dxa"/>
                  <w:gridSpan w:val="4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工作台面積</w:t>
                  </w:r>
                </w:p>
              </w:tc>
              <w:tc>
                <w:tcPr>
                  <w:tcW w:w="293" w:type="dxa"/>
                  <w:gridSpan w:val="2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mm</w:t>
                  </w:r>
                </w:p>
              </w:tc>
              <w:tc>
                <w:tcPr>
                  <w:tcW w:w="58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2,050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3,000×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2,050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4,000×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2,050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5,000×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2,050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6,000×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2,050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8,000×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2,050</w:t>
                  </w:r>
                </w:p>
              </w:tc>
              <w:tc>
                <w:tcPr>
                  <w:tcW w:w="75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10,000×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2,050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3,000×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2,450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4,000×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2,450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5,000×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2,450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6,000×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2,450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8,000×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2,450</w:t>
                  </w:r>
                </w:p>
              </w:tc>
              <w:tc>
                <w:tcPr>
                  <w:tcW w:w="75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10,000×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2,450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752" w:type="dxa"/>
                  <w:gridSpan w:val="4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工作台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最大載重</w:t>
                  </w:r>
                </w:p>
              </w:tc>
              <w:tc>
                <w:tcPr>
                  <w:tcW w:w="293" w:type="dxa"/>
                  <w:gridSpan w:val="2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kg</w:t>
                  </w:r>
                </w:p>
              </w:tc>
              <w:tc>
                <w:tcPr>
                  <w:tcW w:w="58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9,000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13,000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16,000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20,000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22,000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24,000</w:t>
                  </w:r>
                </w:p>
              </w:tc>
              <w:tc>
                <w:tcPr>
                  <w:tcW w:w="75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26,000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13,000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16,000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20,000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22,000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24,000</w:t>
                  </w:r>
                </w:p>
              </w:tc>
              <w:tc>
                <w:tcPr>
                  <w:tcW w:w="75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26,000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10040" w:type="dxa"/>
                  <w:gridSpan w:val="19"/>
                  <w:shd w:val="clear" w:color="auto" w:fill="D7D9B4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70" w:lineRule="atLeast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 xml:space="preserve">　　　主軸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752" w:type="dxa"/>
                  <w:gridSpan w:val="4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主軸馬達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(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連續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/30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分鐘額定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)</w:t>
                  </w:r>
                </w:p>
              </w:tc>
              <w:tc>
                <w:tcPr>
                  <w:tcW w:w="293" w:type="dxa"/>
                  <w:gridSpan w:val="2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kW</w:t>
                  </w:r>
                </w:p>
              </w:tc>
              <w:tc>
                <w:tcPr>
                  <w:tcW w:w="8971" w:type="dxa"/>
                  <w:gridSpan w:val="13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18.5/22(22/26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選購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)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235" w:type="dxa"/>
                  <w:vMerge w:val="restart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主軸轉速</w:t>
                  </w:r>
                </w:p>
              </w:tc>
              <w:tc>
                <w:tcPr>
                  <w:tcW w:w="126" w:type="dxa"/>
                  <w:gridSpan w:val="2"/>
                  <w:vMerge w:val="restart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proofErr w:type="gramStart"/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硬軌</w:t>
                  </w:r>
                  <w:proofErr w:type="gramEnd"/>
                </w:p>
              </w:tc>
              <w:tc>
                <w:tcPr>
                  <w:tcW w:w="367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二段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</w:r>
                  <w:proofErr w:type="gramStart"/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齒輪箱軸</w:t>
                  </w:r>
                  <w:proofErr w:type="gramEnd"/>
                </w:p>
              </w:tc>
              <w:tc>
                <w:tcPr>
                  <w:tcW w:w="293" w:type="dxa"/>
                  <w:gridSpan w:val="2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rpm</w:t>
                  </w:r>
                </w:p>
              </w:tc>
              <w:tc>
                <w:tcPr>
                  <w:tcW w:w="8971" w:type="dxa"/>
                  <w:gridSpan w:val="13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4,500/6,000(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選購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)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235" w:type="dxa"/>
                  <w:vMerge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126" w:type="dxa"/>
                  <w:gridSpan w:val="2"/>
                  <w:vMerge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367" w:type="dxa"/>
                  <w:shd w:val="clear" w:color="auto" w:fill="FFFFFF"/>
                  <w:noWrap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皮帶式</w:t>
                  </w:r>
                </w:p>
              </w:tc>
              <w:tc>
                <w:tcPr>
                  <w:tcW w:w="293" w:type="dxa"/>
                  <w:gridSpan w:val="2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rpm</w:t>
                  </w:r>
                </w:p>
              </w:tc>
              <w:tc>
                <w:tcPr>
                  <w:tcW w:w="8971" w:type="dxa"/>
                  <w:gridSpan w:val="13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8,000/10,000(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選購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)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235" w:type="dxa"/>
                  <w:vMerge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126" w:type="dxa"/>
                  <w:gridSpan w:val="2"/>
                  <w:vMerge w:val="restart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proofErr w:type="gramStart"/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線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lastRenderedPageBreak/>
                    <w:t>軌</w:t>
                  </w:r>
                  <w:proofErr w:type="gramEnd"/>
                </w:p>
              </w:tc>
              <w:tc>
                <w:tcPr>
                  <w:tcW w:w="367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lastRenderedPageBreak/>
                    <w:t>二段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</w:r>
                  <w:proofErr w:type="gramStart"/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lastRenderedPageBreak/>
                    <w:t>齒輪箱軸</w:t>
                  </w:r>
                  <w:proofErr w:type="gramEnd"/>
                </w:p>
              </w:tc>
              <w:tc>
                <w:tcPr>
                  <w:tcW w:w="293" w:type="dxa"/>
                  <w:gridSpan w:val="2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lastRenderedPageBreak/>
                    <w:t>rpm</w:t>
                  </w:r>
                </w:p>
              </w:tc>
              <w:tc>
                <w:tcPr>
                  <w:tcW w:w="8971" w:type="dxa"/>
                  <w:gridSpan w:val="13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4,200/6,000(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選購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)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235" w:type="dxa"/>
                  <w:vMerge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126" w:type="dxa"/>
                  <w:gridSpan w:val="2"/>
                  <w:vMerge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367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皮帶式</w:t>
                  </w:r>
                </w:p>
              </w:tc>
              <w:tc>
                <w:tcPr>
                  <w:tcW w:w="293" w:type="dxa"/>
                  <w:gridSpan w:val="2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rpm</w:t>
                  </w:r>
                </w:p>
              </w:tc>
              <w:tc>
                <w:tcPr>
                  <w:tcW w:w="8971" w:type="dxa"/>
                  <w:gridSpan w:val="13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10,000(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選購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)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10040" w:type="dxa"/>
                  <w:gridSpan w:val="19"/>
                  <w:shd w:val="clear" w:color="auto" w:fill="D7D9B4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70" w:lineRule="atLeast"/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b/>
                      <w:bCs/>
                      <w:color w:val="666666"/>
                      <w:kern w:val="0"/>
                      <w:sz w:val="15"/>
                      <w:szCs w:val="15"/>
                    </w:rPr>
                    <w:t xml:space="preserve">　　　進給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752" w:type="dxa"/>
                  <w:gridSpan w:val="4"/>
                  <w:shd w:val="clear" w:color="auto" w:fill="FFFFFF"/>
                  <w:noWrap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切削進給速率</w:t>
                  </w:r>
                </w:p>
              </w:tc>
              <w:tc>
                <w:tcPr>
                  <w:tcW w:w="293" w:type="dxa"/>
                  <w:gridSpan w:val="2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mm/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min</w:t>
                  </w:r>
                </w:p>
              </w:tc>
              <w:tc>
                <w:tcPr>
                  <w:tcW w:w="8971" w:type="dxa"/>
                  <w:gridSpan w:val="13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1-7,000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752" w:type="dxa"/>
                  <w:gridSpan w:val="4"/>
                  <w:vMerge w:val="restart"/>
                  <w:shd w:val="clear" w:color="auto" w:fill="FFFFFF"/>
                  <w:noWrap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快速進給速率</w:t>
                  </w:r>
                </w:p>
              </w:tc>
              <w:tc>
                <w:tcPr>
                  <w:tcW w:w="293" w:type="dxa"/>
                  <w:gridSpan w:val="2"/>
                  <w:vMerge w:val="restart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m/</w:t>
                  </w: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br/>
                    <w:t>min</w:t>
                  </w:r>
                </w:p>
              </w:tc>
              <w:tc>
                <w:tcPr>
                  <w:tcW w:w="58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X:24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X:24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X:18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X:12.5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X:10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X:8</w:t>
                  </w:r>
                </w:p>
              </w:tc>
              <w:tc>
                <w:tcPr>
                  <w:tcW w:w="75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X:8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X:24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X:18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X:12.5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X:10</w:t>
                  </w:r>
                </w:p>
              </w:tc>
              <w:tc>
                <w:tcPr>
                  <w:tcW w:w="672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X:8</w:t>
                  </w:r>
                </w:p>
              </w:tc>
              <w:tc>
                <w:tcPr>
                  <w:tcW w:w="75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X:8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752" w:type="dxa"/>
                  <w:gridSpan w:val="4"/>
                  <w:vMerge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293" w:type="dxa"/>
                  <w:gridSpan w:val="2"/>
                  <w:vMerge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58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Y:20</w:t>
                  </w:r>
                </w:p>
              </w:tc>
              <w:tc>
                <w:tcPr>
                  <w:tcW w:w="8370" w:type="dxa"/>
                  <w:gridSpan w:val="12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Y:20/15</w:t>
                  </w:r>
                </w:p>
              </w:tc>
            </w:tr>
            <w:tr w:rsidR="00AF168C" w:rsidRPr="00AF168C" w:rsidTr="00AF168C">
              <w:trPr>
                <w:tblCellSpacing w:w="6" w:type="dxa"/>
              </w:trPr>
              <w:tc>
                <w:tcPr>
                  <w:tcW w:w="752" w:type="dxa"/>
                  <w:gridSpan w:val="4"/>
                  <w:vMerge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293" w:type="dxa"/>
                  <w:gridSpan w:val="2"/>
                  <w:vMerge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589" w:type="dxa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Z:15</w:t>
                  </w:r>
                </w:p>
              </w:tc>
              <w:tc>
                <w:tcPr>
                  <w:tcW w:w="8370" w:type="dxa"/>
                  <w:gridSpan w:val="12"/>
                  <w:shd w:val="clear" w:color="auto" w:fill="FFFFFF"/>
                  <w:vAlign w:val="center"/>
                  <w:hideMark/>
                </w:tcPr>
                <w:p w:rsidR="00AF168C" w:rsidRPr="00AF168C" w:rsidRDefault="00AF168C" w:rsidP="00AF168C">
                  <w:pPr>
                    <w:widowControl/>
                    <w:spacing w:line="240" w:lineRule="atLeast"/>
                    <w:jc w:val="center"/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</w:pPr>
                  <w:r w:rsidRPr="00AF168C">
                    <w:rPr>
                      <w:rFonts w:ascii="Verdana" w:eastAsia="新細明體" w:hAnsi="Verdana" w:cs="新細明體"/>
                      <w:color w:val="333333"/>
                      <w:kern w:val="0"/>
                      <w:sz w:val="15"/>
                      <w:szCs w:val="15"/>
                    </w:rPr>
                    <w:t>Z:15</w:t>
                  </w:r>
                </w:p>
              </w:tc>
            </w:tr>
          </w:tbl>
          <w:p w:rsidR="00AF168C" w:rsidRPr="00AF168C" w:rsidRDefault="00AF168C" w:rsidP="00AF168C">
            <w:pPr>
              <w:widowControl/>
              <w:spacing w:line="408" w:lineRule="atLeast"/>
              <w:rPr>
                <w:rFonts w:ascii="Verdana" w:eastAsia="新細明體" w:hAnsi="Verdana" w:cs="新細明體"/>
                <w:color w:val="666666"/>
                <w:kern w:val="0"/>
                <w:sz w:val="17"/>
                <w:szCs w:val="17"/>
              </w:rPr>
            </w:pPr>
          </w:p>
        </w:tc>
      </w:tr>
    </w:tbl>
    <w:p w:rsidR="00AF168C" w:rsidRDefault="00AF168C">
      <w:pPr>
        <w:rPr>
          <w:rFonts w:hint="eastAsia"/>
        </w:rPr>
      </w:pPr>
    </w:p>
    <w:p w:rsidR="00AF168C" w:rsidRPr="00AF168C" w:rsidRDefault="00AF168C" w:rsidP="00AF168C">
      <w:pPr>
        <w:rPr>
          <w:rFonts w:ascii="Times New Roman" w:eastAsia="新細明體" w:hAnsi="Times New Roman" w:cs="Times New Roman" w:hint="eastAsia"/>
          <w:szCs w:val="24"/>
        </w:rPr>
      </w:pPr>
    </w:p>
    <w:p w:rsidR="00AF168C" w:rsidRPr="00AF168C" w:rsidRDefault="00AF168C" w:rsidP="00AF168C">
      <w:pPr>
        <w:widowControl/>
        <w:snapToGrid w:val="0"/>
        <w:jc w:val="center"/>
        <w:rPr>
          <w:rFonts w:ascii="新細明體" w:eastAsia="新細明體" w:hAnsi="新細明體" w:cs="Times New Roman"/>
          <w:kern w:val="0"/>
          <w:sz w:val="20"/>
          <w:szCs w:val="20"/>
        </w:rPr>
      </w:pPr>
      <w:proofErr w:type="spellStart"/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Mr</w:t>
      </w:r>
      <w:proofErr w:type="spellEnd"/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 xml:space="preserve"> Lu(卢荣吉)</w:t>
      </w:r>
    </w:p>
    <w:p w:rsidR="00AF168C" w:rsidRPr="00AF168C" w:rsidRDefault="00AF168C" w:rsidP="00AF168C">
      <w:pPr>
        <w:widowControl/>
        <w:snapToGrid w:val="0"/>
        <w:jc w:val="center"/>
        <w:rPr>
          <w:rFonts w:ascii="新細明體" w:eastAsia="新細明體" w:hAnsi="新細明體" w:cs="Times New Roman"/>
          <w:kern w:val="0"/>
          <w:sz w:val="20"/>
          <w:szCs w:val="20"/>
        </w:rPr>
      </w:pPr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致伟企业有限公司(GREATCNC ENT.  CO. LTD)</w:t>
      </w:r>
    </w:p>
    <w:p w:rsidR="00AF168C" w:rsidRPr="00AF168C" w:rsidRDefault="00AF168C" w:rsidP="00AF168C">
      <w:pPr>
        <w:widowControl/>
        <w:snapToGrid w:val="0"/>
        <w:jc w:val="center"/>
        <w:rPr>
          <w:rFonts w:ascii="新細明體" w:eastAsia="新細明體" w:hAnsi="新細明體" w:cs="Times New Roman"/>
          <w:kern w:val="0"/>
          <w:sz w:val="20"/>
          <w:szCs w:val="20"/>
        </w:rPr>
      </w:pPr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Tel/fax</w:t>
      </w:r>
      <w:proofErr w:type="gramStart"/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:00886</w:t>
      </w:r>
      <w:proofErr w:type="gramEnd"/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-33775170/33623763</w:t>
      </w:r>
    </w:p>
    <w:p w:rsidR="00AF168C" w:rsidRPr="00AF168C" w:rsidRDefault="00AF168C" w:rsidP="00AF168C">
      <w:pPr>
        <w:widowControl/>
        <w:tabs>
          <w:tab w:val="center" w:pos="5355"/>
          <w:tab w:val="left" w:pos="8745"/>
        </w:tabs>
        <w:snapToGrid w:val="0"/>
        <w:jc w:val="center"/>
        <w:rPr>
          <w:rFonts w:ascii="新細明體" w:eastAsia="新細明體" w:hAnsi="新細明體" w:cs="Times New Roman"/>
          <w:kern w:val="0"/>
          <w:sz w:val="20"/>
          <w:szCs w:val="20"/>
        </w:rPr>
      </w:pPr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Mob</w:t>
      </w:r>
      <w:proofErr w:type="gramStart"/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:13925828362</w:t>
      </w:r>
      <w:proofErr w:type="gramEnd"/>
    </w:p>
    <w:p w:rsidR="00AF168C" w:rsidRPr="00AF168C" w:rsidRDefault="00AF168C" w:rsidP="00AF168C">
      <w:pPr>
        <w:widowControl/>
        <w:snapToGrid w:val="0"/>
        <w:jc w:val="center"/>
        <w:rPr>
          <w:rFonts w:ascii="新細明體" w:eastAsia="新細明體" w:hAnsi="新細明體" w:cs="Times New Roman" w:hint="eastAsia"/>
          <w:kern w:val="0"/>
          <w:sz w:val="20"/>
          <w:szCs w:val="20"/>
        </w:rPr>
      </w:pPr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Email:greatcncco@126.com / greatcnc@ms32.hinet.net</w:t>
      </w:r>
    </w:p>
    <w:p w:rsidR="00AF168C" w:rsidRPr="00AF168C" w:rsidRDefault="00AF168C" w:rsidP="00AF168C">
      <w:pPr>
        <w:widowControl/>
        <w:snapToGrid w:val="0"/>
        <w:jc w:val="center"/>
        <w:rPr>
          <w:rFonts w:ascii="新細明體" w:eastAsia="新細明體" w:hAnsi="新細明體" w:cs="Times New Roman"/>
          <w:kern w:val="0"/>
          <w:sz w:val="20"/>
          <w:szCs w:val="20"/>
        </w:rPr>
      </w:pPr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贸易通</w:t>
      </w:r>
      <w:proofErr w:type="spellStart"/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ID:</w:t>
      </w:r>
      <w:proofErr w:type="gramStart"/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>greatcncco</w:t>
      </w:r>
      <w:proofErr w:type="spellEnd"/>
      <w:r w:rsidRPr="00AF168C">
        <w:rPr>
          <w:rFonts w:ascii="新細明體" w:eastAsia="新細明體" w:hAnsi="新細明體" w:cs="Times New Roman" w:hint="eastAsia"/>
          <w:kern w:val="0"/>
          <w:sz w:val="20"/>
          <w:szCs w:val="20"/>
        </w:rPr>
        <w:t xml:space="preserve">  MSN:</w:t>
      </w:r>
      <w:smartTag w:uri="urn:schemas-microsoft-com:office:smarttags" w:element="PersonName">
        <w:r w:rsidRPr="00AF168C">
          <w:rPr>
            <w:rFonts w:ascii="新細明體" w:eastAsia="新細明體" w:hAnsi="新細明體" w:cs="Times New Roman" w:hint="eastAsia"/>
            <w:kern w:val="0"/>
            <w:sz w:val="20"/>
            <w:szCs w:val="20"/>
          </w:rPr>
          <w:t>greatcnc@msn.com</w:t>
        </w:r>
      </w:smartTag>
      <w:proofErr w:type="gramEnd"/>
    </w:p>
    <w:p w:rsidR="00AF168C" w:rsidRPr="00AF168C" w:rsidRDefault="00AF168C" w:rsidP="00AF168C">
      <w:pPr>
        <w:jc w:val="center"/>
        <w:rPr>
          <w:rFonts w:ascii="Times New Roman" w:eastAsia="新細明體" w:hAnsi="Times New Roman" w:cs="Times New Roman" w:hint="eastAsia"/>
          <w:szCs w:val="24"/>
        </w:rPr>
      </w:pPr>
      <w:hyperlink r:id="rId6" w:history="1">
        <w:r w:rsidRPr="00AF168C">
          <w:rPr>
            <w:rFonts w:ascii="新細明體" w:eastAsia="新細明體" w:hAnsi="新細明體" w:cs="Times New Roman" w:hint="eastAsia"/>
            <w:color w:val="0000FF"/>
            <w:kern w:val="0"/>
            <w:sz w:val="20"/>
            <w:szCs w:val="20"/>
            <w:u w:val="single"/>
          </w:rPr>
          <w:t>http://www.greatcnc.com.cn</w:t>
        </w:r>
      </w:hyperlink>
    </w:p>
    <w:p w:rsidR="00AF168C" w:rsidRDefault="00AF168C" w:rsidP="00AF168C">
      <w:pPr>
        <w:jc w:val="center"/>
      </w:pPr>
      <w:bookmarkStart w:id="0" w:name="_GoBack"/>
      <w:bookmarkEnd w:id="0"/>
    </w:p>
    <w:sectPr w:rsidR="00AF168C" w:rsidSect="00AF168C">
      <w:pgSz w:w="11906" w:h="16838"/>
      <w:pgMar w:top="851" w:right="991" w:bottom="709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68C"/>
    <w:rsid w:val="00A34F1A"/>
    <w:rsid w:val="00AF1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16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F168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16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F168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3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1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3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580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823185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28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23" w:color="A7A3A1"/>
                                    <w:bottom w:val="none" w:sz="0" w:space="0" w:color="auto"/>
                                    <w:right w:val="single" w:sz="6" w:space="23" w:color="A7A3A1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okkotoys.cn/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2012-07-21T01:10:00Z</dcterms:created>
  <dcterms:modified xsi:type="dcterms:W3CDTF">2012-07-21T01:14:00Z</dcterms:modified>
</cp:coreProperties>
</file>